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5B" w:rsidRPr="007B5331" w:rsidRDefault="0029205B" w:rsidP="0029205B">
      <w:pPr>
        <w:tabs>
          <w:tab w:val="left" w:pos="36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5331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lang w:eastAsia="ru-RU"/>
        </w:rPr>
        <w:t>документов</w:t>
      </w:r>
      <w:r w:rsidRPr="007B533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необходимых </w:t>
      </w:r>
      <w:r w:rsidRPr="007B5331">
        <w:rPr>
          <w:rFonts w:ascii="Times New Roman" w:eastAsia="Times New Roman" w:hAnsi="Times New Roman" w:cs="Times New Roman"/>
          <w:b/>
          <w:lang w:eastAsia="ru-RU"/>
        </w:rPr>
        <w:t xml:space="preserve">для заключения договора энергоснабжения </w:t>
      </w:r>
    </w:p>
    <w:p w:rsidR="0029205B" w:rsidRPr="00FE629E" w:rsidRDefault="0029205B" w:rsidP="0029205B">
      <w:pPr>
        <w:tabs>
          <w:tab w:val="left" w:pos="36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113"/>
      </w:tblGrid>
      <w:tr w:rsidR="0029205B" w:rsidRPr="007B5331" w:rsidTr="009A18B7">
        <w:tc>
          <w:tcPr>
            <w:tcW w:w="846" w:type="dxa"/>
            <w:shd w:val="clear" w:color="auto" w:fill="auto"/>
            <w:vAlign w:val="center"/>
          </w:tcPr>
          <w:p w:rsidR="0029205B" w:rsidRPr="007B5331" w:rsidRDefault="0029205B" w:rsidP="00627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документа</w:t>
            </w:r>
          </w:p>
        </w:tc>
      </w:tr>
      <w:tr w:rsidR="0029205B" w:rsidRPr="007B5331" w:rsidTr="009A18B7">
        <w:tc>
          <w:tcPr>
            <w:tcW w:w="846" w:type="dxa"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5" w:type="dxa"/>
            <w:gridSpan w:val="2"/>
            <w:shd w:val="clear" w:color="auto" w:fill="auto"/>
          </w:tcPr>
          <w:p w:rsidR="0029205B" w:rsidRPr="007B5331" w:rsidRDefault="006274F9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Копию договора энергоснабжения, </w:t>
            </w:r>
            <w:r w:rsidR="0029205B">
              <w:rPr>
                <w:rFonts w:ascii="Times New Roman" w:eastAsia="Calibri" w:hAnsi="Times New Roman" w:cs="Times New Roman"/>
                <w:color w:val="000000"/>
              </w:rPr>
              <w:t>действующего в настоящее время</w:t>
            </w:r>
            <w:r>
              <w:rPr>
                <w:rFonts w:ascii="Times New Roman" w:eastAsia="Calibri" w:hAnsi="Times New Roman" w:cs="Times New Roman"/>
                <w:color w:val="000000"/>
              </w:rPr>
              <w:t>, с приложениями</w:t>
            </w:r>
          </w:p>
        </w:tc>
      </w:tr>
      <w:tr w:rsidR="0029205B" w:rsidRPr="007B5331" w:rsidTr="009A18B7">
        <w:tc>
          <w:tcPr>
            <w:tcW w:w="846" w:type="dxa"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5" w:type="dxa"/>
            <w:gridSpan w:val="2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Свидетельство о государственной регистрации заявителя в качестве юридического лица или в качестве индивидуального предпринимателя</w:t>
            </w:r>
          </w:p>
        </w:tc>
      </w:tr>
      <w:tr w:rsidR="0029205B" w:rsidRPr="007B5331" w:rsidTr="009A18B7">
        <w:tc>
          <w:tcPr>
            <w:tcW w:w="846" w:type="dxa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5" w:type="dxa"/>
            <w:gridSpan w:val="2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Свидетельство о постановке Заявителя на учёт в налоговом органе</w:t>
            </w:r>
          </w:p>
        </w:tc>
      </w:tr>
      <w:tr w:rsidR="0029205B" w:rsidRPr="007B5331" w:rsidTr="009A18B7">
        <w:tc>
          <w:tcPr>
            <w:tcW w:w="846" w:type="dxa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5" w:type="dxa"/>
            <w:gridSpan w:val="2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31">
              <w:rPr>
                <w:rFonts w:ascii="Times New Roman" w:eastAsia="Times New Roman" w:hAnsi="Times New Roman" w:cs="Times New Roman"/>
                <w:lang w:eastAsia="ru-RU"/>
              </w:rPr>
              <w:t>Номер мобильного телефона, адрес электронной почты для направления уведомлений о введении ограничения режима потребления электрической энергии</w:t>
            </w:r>
          </w:p>
        </w:tc>
      </w:tr>
      <w:tr w:rsidR="0029205B" w:rsidRPr="007B5331" w:rsidTr="009A18B7">
        <w:tc>
          <w:tcPr>
            <w:tcW w:w="846" w:type="dxa"/>
            <w:vMerge w:val="restart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9205B" w:rsidRPr="007B5331" w:rsidRDefault="0029205B" w:rsidP="009A18B7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Документы, подтверждающие полномочия лица на подписание договора</w:t>
            </w: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Протокол (решение, приказ) или выписка из протокола (решения, приказа) о назначении руководителя</w:t>
            </w:r>
          </w:p>
        </w:tc>
      </w:tr>
      <w:tr w:rsidR="0029205B" w:rsidRPr="007B5331" w:rsidTr="009A18B7">
        <w:tc>
          <w:tcPr>
            <w:tcW w:w="846" w:type="dxa"/>
            <w:vMerge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Доверенность на подписание договора, если договор подписывает не руководитель</w:t>
            </w:r>
          </w:p>
        </w:tc>
      </w:tr>
      <w:tr w:rsidR="0029205B" w:rsidRPr="007B5331" w:rsidTr="009A18B7">
        <w:trPr>
          <w:trHeight w:val="636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Документы, подтверждающие право собственности, аренды или иные права владения и (или) пользования, предусмотренные законодательством Российской Федерации, на </w:t>
            </w:r>
            <w:proofErr w:type="spellStart"/>
            <w:r w:rsidRPr="007B5331">
              <w:rPr>
                <w:rFonts w:ascii="Times New Roman" w:eastAsia="Calibri" w:hAnsi="Times New Roman" w:cs="Times New Roman"/>
                <w:color w:val="000000"/>
              </w:rPr>
              <w:t>энергопринимающие</w:t>
            </w:r>
            <w:proofErr w:type="spellEnd"/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</w:t>
            </w: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Выписка из Единого государственного реестра недвижимости или Свидетельство о государственной регистрации права собственности на объекты недвижимого имущества</w:t>
            </w:r>
          </w:p>
        </w:tc>
      </w:tr>
      <w:tr w:rsidR="0029205B" w:rsidRPr="007B5331" w:rsidTr="009A18B7">
        <w:trPr>
          <w:trHeight w:val="633"/>
        </w:trPr>
        <w:tc>
          <w:tcPr>
            <w:tcW w:w="846" w:type="dxa"/>
            <w:vMerge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Выписка из Единого государственного реестра недвижимости или Свидетельство о праве хозяйственного ведения или оперативного управления для объектов нежилого фонда</w:t>
            </w:r>
          </w:p>
        </w:tc>
      </w:tr>
      <w:tr w:rsidR="0029205B" w:rsidRPr="007B5331" w:rsidTr="009A18B7">
        <w:trPr>
          <w:trHeight w:val="633"/>
        </w:trPr>
        <w:tc>
          <w:tcPr>
            <w:tcW w:w="846" w:type="dxa"/>
            <w:vMerge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Договор аренды недвижимого имущества</w:t>
            </w:r>
          </w:p>
        </w:tc>
      </w:tr>
      <w:tr w:rsidR="0029205B" w:rsidRPr="007B5331" w:rsidTr="009A18B7">
        <w:trPr>
          <w:trHeight w:val="633"/>
        </w:trPr>
        <w:tc>
          <w:tcPr>
            <w:tcW w:w="846" w:type="dxa"/>
            <w:vMerge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Иное</w:t>
            </w:r>
          </w:p>
        </w:tc>
      </w:tr>
      <w:tr w:rsidR="0029205B" w:rsidRPr="007B5331" w:rsidTr="009A18B7">
        <w:trPr>
          <w:trHeight w:val="90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Документы, подтверждающие технологическое присоединение (в том числе и опосредованно)</w:t>
            </w: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Акт о технологическом присоединении и (или) акт разграничения балансовой принадлежности электросетей</w:t>
            </w:r>
          </w:p>
        </w:tc>
      </w:tr>
      <w:tr w:rsidR="0029205B" w:rsidRPr="007B5331" w:rsidTr="009A18B7">
        <w:trPr>
          <w:trHeight w:val="345"/>
        </w:trPr>
        <w:tc>
          <w:tcPr>
            <w:tcW w:w="846" w:type="dxa"/>
            <w:vMerge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Копия заключённого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устройств,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не истёк</w:t>
            </w:r>
          </w:p>
        </w:tc>
      </w:tr>
      <w:tr w:rsidR="0029205B" w:rsidRPr="007B5331" w:rsidTr="009A18B7">
        <w:trPr>
          <w:trHeight w:val="345"/>
        </w:trPr>
        <w:tc>
          <w:tcPr>
            <w:tcW w:w="846" w:type="dxa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Документы </w:t>
            </w:r>
            <w:r>
              <w:rPr>
                <w:rFonts w:ascii="Times New Roman" w:eastAsia="Calibri" w:hAnsi="Times New Roman" w:cs="Times New Roman"/>
                <w:color w:val="000000"/>
              </w:rPr>
              <w:t>на узлы коммерческого учета электроэнергии (паспорта, свидетельства о поверке, акты допуска приборов учета в эксплуатацию и акты проверки приборов учета и измерительных трансформаторов тока и напряжения)</w:t>
            </w:r>
            <w:r>
              <w:rPr>
                <w:rStyle w:val="a5"/>
                <w:rFonts w:ascii="Times New Roman" w:eastAsia="Calibri" w:hAnsi="Times New Roman" w:cs="Times New Roman"/>
                <w:color w:val="000000"/>
              </w:rPr>
              <w:footnoteReference w:id="1"/>
            </w:r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29205B" w:rsidRPr="007B5331" w:rsidTr="009A18B7">
        <w:trPr>
          <w:trHeight w:val="345"/>
        </w:trPr>
        <w:tc>
          <w:tcPr>
            <w:tcW w:w="846" w:type="dxa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5" w:type="dxa"/>
            <w:gridSpan w:val="2"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Документ, подтверждающий наличие технологической и (или) аварийной брони</w:t>
            </w:r>
            <w:r>
              <w:rPr>
                <w:rStyle w:val="a5"/>
                <w:rFonts w:ascii="Times New Roman" w:eastAsia="Calibri" w:hAnsi="Times New Roman" w:cs="Times New Roman"/>
                <w:color w:val="000000"/>
              </w:rPr>
              <w:footnoteReference w:id="2"/>
            </w:r>
          </w:p>
        </w:tc>
      </w:tr>
      <w:tr w:rsidR="0029205B" w:rsidRPr="007B5331" w:rsidTr="009A18B7">
        <w:trPr>
          <w:trHeight w:val="305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29205B" w:rsidRPr="00E2717C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9205B" w:rsidRPr="007B5331" w:rsidRDefault="0029205B" w:rsidP="009A18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Иные документы, необходимые для заключения договора оказания услуг по передаче электрической энергии в соответствии с Правилами </w:t>
            </w:r>
            <w:r w:rsidRPr="007B5331">
              <w:rPr>
                <w:rFonts w:ascii="Times New Roman" w:eastAsia="Calibri" w:hAnsi="Times New Roman" w:cs="Times New Roman"/>
                <w:color w:val="000000"/>
              </w:rPr>
              <w:lastRenderedPageBreak/>
              <w:t>недискриминационного доступа к услугам по передаче электрической энергии и оказания этих услуг</w:t>
            </w: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Документы, подтверждающие величину максимальной мощности энергопринимающих устройств, в отношении которых Заявитель намерен </w:t>
            </w:r>
            <w:r w:rsidRPr="007B5331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заключить до</w:t>
            </w:r>
            <w:bookmarkStart w:id="0" w:name="_GoBack"/>
            <w:bookmarkEnd w:id="0"/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говор, с её распределением по точкам поставки  </w:t>
            </w:r>
          </w:p>
        </w:tc>
      </w:tr>
      <w:tr w:rsidR="0029205B" w:rsidRPr="007B5331" w:rsidTr="009A18B7">
        <w:trPr>
          <w:trHeight w:val="305"/>
        </w:trPr>
        <w:tc>
          <w:tcPr>
            <w:tcW w:w="846" w:type="dxa"/>
            <w:vMerge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>Однолинейная схема электрической сети Заявителя с указанием точек присоединения к объектам электросетевого хозяйства</w:t>
            </w:r>
          </w:p>
        </w:tc>
      </w:tr>
      <w:tr w:rsidR="0029205B" w:rsidRPr="007B5331" w:rsidTr="009A18B7">
        <w:trPr>
          <w:trHeight w:val="305"/>
        </w:trPr>
        <w:tc>
          <w:tcPr>
            <w:tcW w:w="846" w:type="dxa"/>
            <w:vMerge/>
            <w:shd w:val="clear" w:color="auto" w:fill="auto"/>
            <w:vAlign w:val="center"/>
          </w:tcPr>
          <w:p w:rsidR="0029205B" w:rsidRPr="00B472C4" w:rsidRDefault="0029205B" w:rsidP="007919FE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3" w:type="dxa"/>
            <w:shd w:val="clear" w:color="auto" w:fill="auto"/>
          </w:tcPr>
          <w:p w:rsidR="0029205B" w:rsidRPr="007B5331" w:rsidRDefault="0029205B" w:rsidP="009A1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Документы, содержащие описание приборов учёта, установленных в отношении энергопринимающих устройств, с указанием типов приборов учёта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7B5331">
              <w:rPr>
                <w:rFonts w:ascii="Times New Roman" w:eastAsia="Calibri" w:hAnsi="Times New Roman" w:cs="Times New Roman"/>
                <w:color w:val="000000"/>
              </w:rPr>
              <w:t>межповерочного</w:t>
            </w:r>
            <w:proofErr w:type="spellEnd"/>
            <w:r w:rsidRPr="007B5331">
              <w:rPr>
                <w:rFonts w:ascii="Times New Roman" w:eastAsia="Calibri" w:hAnsi="Times New Roman" w:cs="Times New Roman"/>
                <w:color w:val="000000"/>
              </w:rPr>
              <w:t xml:space="preserve"> интервала</w:t>
            </w:r>
            <w:r>
              <w:rPr>
                <w:rStyle w:val="a5"/>
                <w:rFonts w:ascii="Times New Roman" w:eastAsia="Calibri" w:hAnsi="Times New Roman" w:cs="Times New Roman"/>
                <w:color w:val="000000"/>
              </w:rPr>
              <w:footnoteReference w:id="3"/>
            </w:r>
          </w:p>
        </w:tc>
      </w:tr>
    </w:tbl>
    <w:p w:rsidR="0029205B" w:rsidRPr="00E915D5" w:rsidRDefault="0029205B" w:rsidP="0029205B">
      <w:pPr>
        <w:jc w:val="both"/>
        <w:rPr>
          <w:rFonts w:ascii="Arial" w:hAnsi="Arial" w:cs="Arial"/>
        </w:rPr>
      </w:pPr>
    </w:p>
    <w:p w:rsidR="0029205B" w:rsidRPr="00E915D5" w:rsidRDefault="0029205B" w:rsidP="0029205B">
      <w:pPr>
        <w:jc w:val="both"/>
        <w:rPr>
          <w:rFonts w:ascii="Arial" w:hAnsi="Arial" w:cs="Arial"/>
        </w:rPr>
      </w:pPr>
    </w:p>
    <w:p w:rsidR="005E1423" w:rsidRDefault="005E1423"/>
    <w:sectPr w:rsidR="005E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06" w:rsidRDefault="00EB1A06" w:rsidP="0029205B">
      <w:pPr>
        <w:spacing w:after="0" w:line="240" w:lineRule="auto"/>
      </w:pPr>
      <w:r>
        <w:separator/>
      </w:r>
    </w:p>
  </w:endnote>
  <w:endnote w:type="continuationSeparator" w:id="0">
    <w:p w:rsidR="00EB1A06" w:rsidRDefault="00EB1A06" w:rsidP="002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06" w:rsidRDefault="00EB1A06" w:rsidP="0029205B">
      <w:pPr>
        <w:spacing w:after="0" w:line="240" w:lineRule="auto"/>
      </w:pPr>
      <w:r>
        <w:separator/>
      </w:r>
    </w:p>
  </w:footnote>
  <w:footnote w:type="continuationSeparator" w:id="0">
    <w:p w:rsidR="00EB1A06" w:rsidRDefault="00EB1A06" w:rsidP="0029205B">
      <w:pPr>
        <w:spacing w:after="0" w:line="240" w:lineRule="auto"/>
      </w:pPr>
      <w:r>
        <w:continuationSeparator/>
      </w:r>
    </w:p>
  </w:footnote>
  <w:footnote w:id="1">
    <w:p w:rsidR="0029205B" w:rsidRPr="007919FE" w:rsidRDefault="0029205B" w:rsidP="0029205B">
      <w:pPr>
        <w:pStyle w:val="a3"/>
        <w:rPr>
          <w:rFonts w:ascii="Times New Roman" w:hAnsi="Times New Roman" w:cs="Times New Roman"/>
        </w:rPr>
      </w:pPr>
      <w:r w:rsidRPr="007919FE">
        <w:rPr>
          <w:rStyle w:val="a5"/>
          <w:rFonts w:ascii="Times New Roman" w:hAnsi="Times New Roman" w:cs="Times New Roman"/>
        </w:rPr>
        <w:footnoteRef/>
      </w:r>
      <w:r w:rsidRPr="007919FE">
        <w:rPr>
          <w:rFonts w:ascii="Times New Roman" w:hAnsi="Times New Roman" w:cs="Times New Roman"/>
        </w:rPr>
        <w:t xml:space="preserve"> Предоставляется при наличии у Заявителя прибора учёта</w:t>
      </w:r>
    </w:p>
  </w:footnote>
  <w:footnote w:id="2">
    <w:p w:rsidR="0029205B" w:rsidRPr="007919FE" w:rsidRDefault="0029205B" w:rsidP="0029205B">
      <w:pPr>
        <w:pStyle w:val="a3"/>
        <w:rPr>
          <w:rFonts w:ascii="Times New Roman" w:hAnsi="Times New Roman" w:cs="Times New Roman"/>
        </w:rPr>
      </w:pPr>
      <w:r w:rsidRPr="007919FE">
        <w:rPr>
          <w:rStyle w:val="a5"/>
          <w:rFonts w:ascii="Times New Roman" w:hAnsi="Times New Roman" w:cs="Times New Roman"/>
        </w:rPr>
        <w:footnoteRef/>
      </w:r>
      <w:r w:rsidRPr="007919FE">
        <w:rPr>
          <w:rFonts w:ascii="Times New Roman" w:hAnsi="Times New Roman" w:cs="Times New Roman"/>
        </w:rPr>
        <w:t xml:space="preserve"> Предоставляется при его наличии у Заявителя</w:t>
      </w:r>
    </w:p>
  </w:footnote>
  <w:footnote w:id="3">
    <w:p w:rsidR="0029205B" w:rsidRPr="007919FE" w:rsidRDefault="0029205B" w:rsidP="0029205B">
      <w:pPr>
        <w:pStyle w:val="a3"/>
        <w:rPr>
          <w:rFonts w:ascii="Times New Roman" w:hAnsi="Times New Roman" w:cs="Times New Roman"/>
        </w:rPr>
      </w:pPr>
      <w:r w:rsidRPr="007919FE">
        <w:rPr>
          <w:rStyle w:val="a5"/>
          <w:rFonts w:ascii="Times New Roman" w:hAnsi="Times New Roman" w:cs="Times New Roman"/>
        </w:rPr>
        <w:footnoteRef/>
      </w:r>
      <w:r w:rsidRPr="007919FE">
        <w:rPr>
          <w:rFonts w:ascii="Times New Roman" w:hAnsi="Times New Roman" w:cs="Times New Roman"/>
        </w:rPr>
        <w:t xml:space="preserve"> Предоставляется при наличии у Заявителя приборов учёта и отсутствия указанных данных в акте допуска прибора учёта в эксплуатацию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A2A"/>
    <w:multiLevelType w:val="hybridMultilevel"/>
    <w:tmpl w:val="A25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4DD8"/>
    <w:multiLevelType w:val="hybridMultilevel"/>
    <w:tmpl w:val="551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50D69"/>
    <w:multiLevelType w:val="hybridMultilevel"/>
    <w:tmpl w:val="3780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5B"/>
    <w:rsid w:val="00186783"/>
    <w:rsid w:val="0029205B"/>
    <w:rsid w:val="003F737D"/>
    <w:rsid w:val="005E1423"/>
    <w:rsid w:val="006274F9"/>
    <w:rsid w:val="0076492D"/>
    <w:rsid w:val="007919FE"/>
    <w:rsid w:val="007C010D"/>
    <w:rsid w:val="00B472C4"/>
    <w:rsid w:val="00DD5BAD"/>
    <w:rsid w:val="00E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8913"/>
  <w15:chartTrackingRefBased/>
  <w15:docId w15:val="{42D7D0FC-A4CC-4056-8D50-2A391314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20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20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205B"/>
    <w:rPr>
      <w:vertAlign w:val="superscript"/>
    </w:rPr>
  </w:style>
  <w:style w:type="paragraph" w:styleId="a6">
    <w:name w:val="List Paragraph"/>
    <w:basedOn w:val="a"/>
    <w:uiPriority w:val="34"/>
    <w:qFormat/>
    <w:rsid w:val="0029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Ресурс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Юлия Васильевна</dc:creator>
  <cp:keywords/>
  <dc:description/>
  <cp:lastModifiedBy>Кабанова Юлия Васильевна</cp:lastModifiedBy>
  <cp:revision>2</cp:revision>
  <dcterms:created xsi:type="dcterms:W3CDTF">2023-06-07T10:51:00Z</dcterms:created>
  <dcterms:modified xsi:type="dcterms:W3CDTF">2023-06-07T12:28:00Z</dcterms:modified>
</cp:coreProperties>
</file>